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F455" w14:textId="77777777" w:rsidR="00AB2054" w:rsidRDefault="00AB2054" w:rsidP="00AB2054">
      <w:pPr>
        <w:rPr>
          <w:b/>
          <w:sz w:val="28"/>
        </w:rPr>
      </w:pPr>
      <w:r w:rsidRPr="009B79F6">
        <w:rPr>
          <w:b/>
          <w:sz w:val="28"/>
        </w:rPr>
        <w:t>Medienmitteilung</w:t>
      </w:r>
      <w:r>
        <w:rPr>
          <w:b/>
          <w:sz w:val="28"/>
        </w:rPr>
        <w:t xml:space="preserve"> vom 29.8.2023</w:t>
      </w:r>
      <w:r>
        <w:rPr>
          <w:b/>
          <w:sz w:val="28"/>
        </w:rPr>
        <w:br/>
      </w:r>
    </w:p>
    <w:p w14:paraId="33A4401D" w14:textId="77777777" w:rsidR="00AB2054" w:rsidRPr="00AB2054" w:rsidRDefault="00AB2054" w:rsidP="00AB2054">
      <w:pPr>
        <w:rPr>
          <w:sz w:val="28"/>
          <w:szCs w:val="28"/>
        </w:rPr>
      </w:pPr>
      <w:r w:rsidRPr="00AB2054">
        <w:rPr>
          <w:sz w:val="28"/>
          <w:szCs w:val="28"/>
        </w:rPr>
        <w:t xml:space="preserve">Publikation und Präsentation der Studie </w:t>
      </w:r>
    </w:p>
    <w:p w14:paraId="3F3C6D34" w14:textId="77777777" w:rsidR="00AB2054" w:rsidRDefault="00AB2054" w:rsidP="00AB2054">
      <w:pPr>
        <w:rPr>
          <w:b/>
          <w:bCs/>
          <w:sz w:val="28"/>
          <w:szCs w:val="28"/>
        </w:rPr>
      </w:pPr>
      <w:r w:rsidRPr="00151323">
        <w:rPr>
          <w:b/>
          <w:bCs/>
          <w:sz w:val="28"/>
          <w:szCs w:val="28"/>
        </w:rPr>
        <w:t xml:space="preserve">«Stiftungsstadt Basel – zeigen, was Basels Stiftungen bieten» </w:t>
      </w:r>
    </w:p>
    <w:p w14:paraId="1960AFCC" w14:textId="77777777" w:rsidR="00AB2054" w:rsidRDefault="00AB2054" w:rsidP="00AB2054"/>
    <w:p w14:paraId="2D44D97C" w14:textId="77777777" w:rsidR="00AB2054" w:rsidRPr="00B275A4" w:rsidRDefault="00AB2054" w:rsidP="00AB2054"/>
    <w:p w14:paraId="4558429D" w14:textId="7622DEAA" w:rsidR="00AB2054" w:rsidRDefault="00AB2054" w:rsidP="00AB2054">
      <w:pPr>
        <w:rPr>
          <w:b/>
          <w:sz w:val="28"/>
          <w:szCs w:val="28"/>
        </w:rPr>
      </w:pPr>
      <w:r w:rsidRPr="00151323">
        <w:rPr>
          <w:b/>
          <w:sz w:val="28"/>
          <w:szCs w:val="28"/>
        </w:rPr>
        <w:t xml:space="preserve">Trotz schweizweitem Spitzenplatz: Der Basler Stiftungssektor muss sichtbarer </w:t>
      </w:r>
      <w:r w:rsidR="00B55500">
        <w:rPr>
          <w:b/>
          <w:sz w:val="28"/>
          <w:szCs w:val="28"/>
        </w:rPr>
        <w:br/>
      </w:r>
      <w:r w:rsidRPr="00151323">
        <w:rPr>
          <w:b/>
          <w:sz w:val="28"/>
          <w:szCs w:val="28"/>
        </w:rPr>
        <w:t>und dynamischer werden</w:t>
      </w:r>
    </w:p>
    <w:p w14:paraId="66004F55" w14:textId="77777777" w:rsidR="00AB2054" w:rsidRPr="00151323" w:rsidRDefault="00AB2054" w:rsidP="00AB2054">
      <w:pPr>
        <w:rPr>
          <w:b/>
          <w:sz w:val="28"/>
          <w:szCs w:val="28"/>
        </w:rPr>
      </w:pPr>
    </w:p>
    <w:p w14:paraId="34F068F7" w14:textId="31A899B1" w:rsidR="00AB2054" w:rsidRDefault="00AB2054" w:rsidP="00AB2054">
      <w:pPr>
        <w:rPr>
          <w:b/>
        </w:rPr>
      </w:pPr>
      <w:r w:rsidRPr="00FF5761">
        <w:rPr>
          <w:b/>
        </w:rPr>
        <w:t xml:space="preserve">Basel ist der Kanton mit der höchsten Stiftungsdichte der Schweiz und eine Stadt mit langer Stiftungstradition. Vordergründig wird Stiften in Basel eng mit Kunst und Kultur verbunden, </w:t>
      </w:r>
      <w:r w:rsidR="00B55500">
        <w:rPr>
          <w:b/>
        </w:rPr>
        <w:br/>
      </w:r>
      <w:r w:rsidRPr="00FF5761">
        <w:rPr>
          <w:b/>
        </w:rPr>
        <w:t xml:space="preserve">jedoch gibt es auch namhafte Stiftungen in anderen gesellschaftsrelevanten Bereichen wie Sozial- </w:t>
      </w:r>
      <w:r w:rsidR="00B55500">
        <w:rPr>
          <w:b/>
        </w:rPr>
        <w:br/>
      </w:r>
      <w:r w:rsidRPr="00FF5761">
        <w:rPr>
          <w:b/>
        </w:rPr>
        <w:t xml:space="preserve">und Gesundheitswesen, Bildung und Forschung, Wohnungsbau oder Umweltschutz. Eine aktuelle </w:t>
      </w:r>
      <w:r w:rsidR="00B55500">
        <w:rPr>
          <w:b/>
        </w:rPr>
        <w:br/>
      </w:r>
      <w:r w:rsidRPr="00FF5761">
        <w:rPr>
          <w:b/>
        </w:rPr>
        <w:t>Studie bietet neue Zahlen und Fakten zum Stiftungswesen und zeigt Entwicklungspotenziale auf.</w:t>
      </w:r>
    </w:p>
    <w:p w14:paraId="05F79397" w14:textId="77777777" w:rsidR="00AB2054" w:rsidRPr="00B23BA4" w:rsidRDefault="00AB2054" w:rsidP="00AB2054">
      <w:pPr>
        <w:rPr>
          <w:b/>
        </w:rPr>
      </w:pPr>
    </w:p>
    <w:p w14:paraId="05E5C2C1" w14:textId="6139DBBB" w:rsidR="00AB2054" w:rsidRDefault="00AB2054" w:rsidP="00AB2054">
      <w:r>
        <w:t xml:space="preserve">Im Auftrag des Präsidialdepartements des Kantons Basel-Stadt und dem Verein «Stiftungsstadt Basel» hat das Center </w:t>
      </w:r>
      <w:proofErr w:type="spellStart"/>
      <w:r>
        <w:t>for</w:t>
      </w:r>
      <w:proofErr w:type="spellEnd"/>
      <w:r>
        <w:t xml:space="preserve"> </w:t>
      </w:r>
      <w:proofErr w:type="spellStart"/>
      <w:r>
        <w:t>Philanthropy</w:t>
      </w:r>
      <w:proofErr w:type="spellEnd"/>
      <w:r>
        <w:t xml:space="preserve"> Studies (CEPS) der Universität Basel das städtische Stiftungswesen untersucht und mit </w:t>
      </w:r>
      <w:proofErr w:type="spellStart"/>
      <w:proofErr w:type="gramStart"/>
      <w:r>
        <w:t>Vertreter:innen</w:t>
      </w:r>
      <w:proofErr w:type="spellEnd"/>
      <w:proofErr w:type="gramEnd"/>
      <w:r>
        <w:t xml:space="preserve"> von Stiftungen in Basel diskutiert</w:t>
      </w:r>
      <w:r w:rsidRPr="0089637A">
        <w:t xml:space="preserve">. Die Studie zeigt </w:t>
      </w:r>
      <w:r w:rsidR="00E06464" w:rsidRPr="0089637A">
        <w:t>Potenziale von</w:t>
      </w:r>
      <w:r w:rsidRPr="0089637A">
        <w:t xml:space="preserve"> Stiftungen </w:t>
      </w:r>
      <w:r w:rsidR="00E06464" w:rsidRPr="0089637A">
        <w:t>für die Gesellschaft im</w:t>
      </w:r>
      <w:r w:rsidRPr="0089637A">
        <w:t xml:space="preserve"> Kanton Basel-Stadt </w:t>
      </w:r>
      <w:r w:rsidR="00E06464" w:rsidRPr="0089637A">
        <w:t>auf</w:t>
      </w:r>
      <w:r w:rsidRPr="0089637A">
        <w:t>.</w:t>
      </w:r>
      <w:r>
        <w:t xml:space="preserve"> </w:t>
      </w:r>
    </w:p>
    <w:p w14:paraId="5A6D10BF" w14:textId="77777777" w:rsidR="00AB2054" w:rsidRDefault="00AB2054" w:rsidP="00AB2054"/>
    <w:p w14:paraId="252856CA" w14:textId="77777777" w:rsidR="00AB2054" w:rsidRDefault="00AB2054" w:rsidP="00AB2054">
      <w:r w:rsidRPr="0094623E">
        <w:t xml:space="preserve">Im Kanton Basel-Stadt </w:t>
      </w:r>
      <w:r>
        <w:t>existieren über 900</w:t>
      </w:r>
      <w:r w:rsidRPr="0094623E">
        <w:t xml:space="preserve"> gemeinnützige Stiftungen. Das ist nicht die </w:t>
      </w:r>
      <w:proofErr w:type="spellStart"/>
      <w:r w:rsidRPr="0094623E">
        <w:t>grösste</w:t>
      </w:r>
      <w:proofErr w:type="spellEnd"/>
      <w:r w:rsidRPr="0094623E">
        <w:t xml:space="preserve"> Anzahl von Stiftungen in einem Kanton, aber bei Weitem die stärkste räumliche Ansammlung. Mit 46.8 Stiftungen pro 10'000 </w:t>
      </w:r>
      <w:proofErr w:type="spellStart"/>
      <w:proofErr w:type="gramStart"/>
      <w:r w:rsidRPr="0094623E">
        <w:t>Einwohner:innen</w:t>
      </w:r>
      <w:proofErr w:type="spellEnd"/>
      <w:proofErr w:type="gramEnd"/>
      <w:r w:rsidRPr="0094623E">
        <w:t xml:space="preserve"> hat der Kanton die mit Abstand höchste Stiftungsdichte. Der Schweizer Durchschnitt liegt gerade einmal bei 15.5</w:t>
      </w:r>
      <w:r>
        <w:t xml:space="preserve">. </w:t>
      </w:r>
    </w:p>
    <w:p w14:paraId="17965056" w14:textId="77777777" w:rsidR="00AB2054" w:rsidRDefault="00AB2054" w:rsidP="00AB2054"/>
    <w:p w14:paraId="7C94BB9F" w14:textId="77777777" w:rsidR="00AB2054" w:rsidRDefault="00AB2054" w:rsidP="00AB2054">
      <w:pPr>
        <w:rPr>
          <w:b/>
        </w:rPr>
      </w:pPr>
      <w:r w:rsidRPr="00FF5761">
        <w:rPr>
          <w:b/>
        </w:rPr>
        <w:t>Stiftungsgründungen folgen gesellschaftlichen Megatrends</w:t>
      </w:r>
    </w:p>
    <w:p w14:paraId="70EEAE6E" w14:textId="77777777" w:rsidR="00AB2054" w:rsidRPr="00FF5761" w:rsidRDefault="00AB2054" w:rsidP="00AB2054">
      <w:pPr>
        <w:rPr>
          <w:b/>
        </w:rPr>
      </w:pPr>
    </w:p>
    <w:p w14:paraId="0FA6B2EA" w14:textId="77777777" w:rsidR="00AB2054" w:rsidRDefault="00AB2054" w:rsidP="00AB2054">
      <w:r w:rsidRPr="0094623E">
        <w:t xml:space="preserve">Die inhaltlichen </w:t>
      </w:r>
      <w:r>
        <w:t>Schwerpunkte</w:t>
      </w:r>
      <w:r w:rsidRPr="0094623E">
        <w:t xml:space="preserve"> der Stiftungen im Kanton Basel-Stadt unterscheiden sich </w:t>
      </w:r>
      <w:r>
        <w:t xml:space="preserve">dagegen </w:t>
      </w:r>
      <w:r w:rsidRPr="0094623E">
        <w:t xml:space="preserve">nur wenig zum Schweizer Durchschnitt. Bildung und Forschung (22%), Kultur und Freizeit (21%) und soziale Dienste (21%) </w:t>
      </w:r>
      <w:r>
        <w:t xml:space="preserve">sind </w:t>
      </w:r>
      <w:r w:rsidRPr="00EE2284">
        <w:t>die am stärksten</w:t>
      </w:r>
      <w:r>
        <w:t xml:space="preserve"> vertretenen </w:t>
      </w:r>
      <w:r w:rsidRPr="0094623E">
        <w:t>Tätigkeitsbereiche</w:t>
      </w:r>
      <w:r>
        <w:t xml:space="preserve">. Ein deutliches </w:t>
      </w:r>
      <w:r w:rsidRPr="0094623E">
        <w:t xml:space="preserve">Wachstum in Basel-Stadt verzeichnen Stiftungen im Umweltbereich sowie im Wohnungswesen. In den letzten zehn Jahren betrug das Nettowachstum in diesen Bereichen </w:t>
      </w:r>
      <w:r>
        <w:t xml:space="preserve">21% </w:t>
      </w:r>
      <w:r w:rsidRPr="0094623E">
        <w:t xml:space="preserve">im Umweltbereich sowie </w:t>
      </w:r>
      <w:r>
        <w:t>23%</w:t>
      </w:r>
      <w:r w:rsidRPr="0094623E">
        <w:t xml:space="preserve"> im Wohnungswesen.</w:t>
      </w:r>
      <w:r>
        <w:t xml:space="preserve"> Dieser Zuwachs verdeutlicht, dass sich das Stiftungswesen mit den gesellschaftlich relevanten Themen mitentwickelt. «Stiftungen sind wichtige Akteure der Zivilgesellschaft, deren Vielfalt wir jedes Jahr aufs Neue am Basler Stiftungstag erleben können», betont Ruth Ludwig-Hagemann, Präsidentin des Vereins Stiftungsstadt Basel.</w:t>
      </w:r>
    </w:p>
    <w:p w14:paraId="092A85B7" w14:textId="77777777" w:rsidR="00AB2054" w:rsidRDefault="00AB2054" w:rsidP="00AB2054"/>
    <w:p w14:paraId="3F5874A1" w14:textId="77777777" w:rsidR="00AB2054" w:rsidRDefault="00AB2054" w:rsidP="00AB2054">
      <w:pPr>
        <w:rPr>
          <w:b/>
        </w:rPr>
      </w:pPr>
      <w:r w:rsidRPr="00FF5761">
        <w:rPr>
          <w:b/>
        </w:rPr>
        <w:t xml:space="preserve">Basel Stiftungen </w:t>
      </w:r>
      <w:r>
        <w:rPr>
          <w:b/>
        </w:rPr>
        <w:t>wirken vor allem im Kanton</w:t>
      </w:r>
    </w:p>
    <w:p w14:paraId="3F7F1257" w14:textId="77777777" w:rsidR="00AB2054" w:rsidRPr="00FF5761" w:rsidRDefault="00AB2054" w:rsidP="00AB2054">
      <w:pPr>
        <w:rPr>
          <w:b/>
        </w:rPr>
      </w:pPr>
    </w:p>
    <w:p w14:paraId="08EF62E2" w14:textId="77777777" w:rsidR="00AB2054" w:rsidRDefault="00AB2054" w:rsidP="00AB2054">
      <w:r>
        <w:t>Erstmals wurde auch das Gesamtvermögen d</w:t>
      </w:r>
      <w:r w:rsidRPr="00D96E83">
        <w:t xml:space="preserve">er Stiftungen im Kanton Basel-Stadt </w:t>
      </w:r>
      <w:r>
        <w:t xml:space="preserve">erfasst. Es </w:t>
      </w:r>
      <w:r w:rsidRPr="00D96E83">
        <w:t>beläuft sich auf 2</w:t>
      </w:r>
      <w:r>
        <w:t>2,2 Mrd. CHF, wovon</w:t>
      </w:r>
      <w:r w:rsidRPr="00D96E83">
        <w:t xml:space="preserve"> 4,97 Mrd. CHF auf Stiftungen unter eidgenössischer Aufsicht</w:t>
      </w:r>
      <w:r>
        <w:t>,</w:t>
      </w:r>
      <w:r w:rsidRPr="00D96E83">
        <w:t xml:space="preserve"> 15,49 Mrd. CHF (69,7%) auf Stiftungen unter kantonaler Aufsicht, und 1,76 Mrd. CHF unter Aufsicht der Bürgergemeinde</w:t>
      </w:r>
      <w:r>
        <w:t xml:space="preserve"> entfallen</w:t>
      </w:r>
      <w:r w:rsidRPr="00D96E83">
        <w:t xml:space="preserve">. Diese Verteilung ist im Vergleich zu anderen Kantonen bemerkenswert, denn in der Regel haben die Stiftungen unter eidgenössischer Aufsicht die deutlich höheren Vermögen im Vergleich zu den lokalen oder regionalen Stiftungen. </w:t>
      </w:r>
      <w:r>
        <w:t xml:space="preserve">In der öffentlichen Wahrnehmung wird das Engagement in Basel aufgrund der hohen </w:t>
      </w:r>
      <w:r>
        <w:lastRenderedPageBreak/>
        <w:t xml:space="preserve">kantonalen Ausrichtung daher besser sichtbar. Die Gesellschaft im Kanton profitiert also deutlich stärker von den Stiftungen als in den Vergleichskantonen. </w:t>
      </w:r>
      <w:r w:rsidRPr="00D96E83">
        <w:t xml:space="preserve">In diesem Zusammenhang ist jedoch zu erwähnen, dass sich die Bilanzsumme </w:t>
      </w:r>
      <w:r>
        <w:t>der kantonal beaufsichtigten</w:t>
      </w:r>
      <w:r w:rsidRPr="00D96E83">
        <w:t xml:space="preserve"> Stiftungen im Vergleich zu 2017 kaum verändert</w:t>
      </w:r>
      <w:r>
        <w:t xml:space="preserve"> hat, obwohl das Gesamtvermögen der Schweizer Stiftungen seither um 40% gestiegen ist. </w:t>
      </w:r>
    </w:p>
    <w:p w14:paraId="62B13252" w14:textId="77777777" w:rsidR="00AB2054" w:rsidRDefault="00AB2054" w:rsidP="00AB2054"/>
    <w:p w14:paraId="42E452CC" w14:textId="77777777" w:rsidR="00AB2054" w:rsidRDefault="00AB2054" w:rsidP="00AB2054">
      <w:pPr>
        <w:rPr>
          <w:b/>
        </w:rPr>
      </w:pPr>
      <w:r w:rsidRPr="00FF5761">
        <w:rPr>
          <w:b/>
        </w:rPr>
        <w:t>Basler Stiftungssektor im Vergleich weniger dynamisch</w:t>
      </w:r>
    </w:p>
    <w:p w14:paraId="4C49423C" w14:textId="77777777" w:rsidR="00AB2054" w:rsidRPr="00FF5761" w:rsidRDefault="00AB2054" w:rsidP="00AB2054">
      <w:pPr>
        <w:rPr>
          <w:b/>
        </w:rPr>
      </w:pPr>
    </w:p>
    <w:p w14:paraId="317EE7BE" w14:textId="77777777" w:rsidR="00AB2054" w:rsidRDefault="00AB2054" w:rsidP="00AB2054">
      <w:r>
        <w:t xml:space="preserve">Die Studie hebt noch weitere Aspekte hervor, bei denen Basel-Stadt als Stiftungsstadtort trotz der eindrücklichen Zahlen zurückfällt. So sind die Stiftungen in Basel-Stadt überdurchschnittlich alt. Dies unterstreicht die lange Tradition des Sektors im Kanton und stellt gleichzeitig ein Risiko dar, da Antworten auf neue gesellschaftliche Bedürfnisse mehr Dynamik brauchen. Gerade in den Jahren des Stiftungsbooms seit 2000 blieb das Nettowachstum in </w:t>
      </w:r>
      <w:proofErr w:type="gramStart"/>
      <w:r>
        <w:t>Basel-Stadt vergleichsweise</w:t>
      </w:r>
      <w:proofErr w:type="gramEnd"/>
      <w:r>
        <w:t xml:space="preserve"> gering, Neugründungen und Liquidationen von Stiftungen hielten sich meist die Waage. Die Dominanz der kantonal ausgerichteten Stiftungen hat zudem nicht nur Vorteile. National oder internationale Stiftungen sorgen automatisch für einen breiten Austausch mit anderen Stiftungsstandorten und damit für einen verbesserten Wissenstransfer in Bezug auf Management und Entwicklung von Stiftungen.</w:t>
      </w:r>
    </w:p>
    <w:p w14:paraId="6C8D25BC" w14:textId="77777777" w:rsidR="00AB2054" w:rsidRDefault="00AB2054" w:rsidP="00AB2054"/>
    <w:p w14:paraId="7DED8299" w14:textId="77777777" w:rsidR="00AB2054" w:rsidRDefault="00AB2054" w:rsidP="00AB2054">
      <w:pPr>
        <w:rPr>
          <w:b/>
        </w:rPr>
      </w:pPr>
      <w:r w:rsidRPr="00FF5761">
        <w:rPr>
          <w:b/>
        </w:rPr>
        <w:t>Handlungsem</w:t>
      </w:r>
      <w:r>
        <w:rPr>
          <w:b/>
        </w:rPr>
        <w:t>p</w:t>
      </w:r>
      <w:r w:rsidRPr="00FF5761">
        <w:rPr>
          <w:b/>
        </w:rPr>
        <w:t>fehlungen und bessere Sichtbarkeit und Entwicklung des Sektors</w:t>
      </w:r>
    </w:p>
    <w:p w14:paraId="1BB8179A" w14:textId="77777777" w:rsidR="00AB2054" w:rsidRPr="00FF5761" w:rsidRDefault="00AB2054" w:rsidP="00AB2054">
      <w:pPr>
        <w:rPr>
          <w:b/>
        </w:rPr>
      </w:pPr>
    </w:p>
    <w:p w14:paraId="006E37B4" w14:textId="77777777" w:rsidR="00AB2054" w:rsidRDefault="00AB2054" w:rsidP="00AB2054">
      <w:r>
        <w:t xml:space="preserve">Um dem Sektor weiter zu beleben, stellt die Studie mehrere Handlungsempfehlungen für kantonale Verwaltung und Politik sowie für den Stiftungssektor selbst zur Diskussion. «Gerade aufgrund der hohen Bedeutung kantonaler Stiftungen ist für die Zukunft des Sektors eine konstruktive Zusammenarbeit zwischen kantonalen Behörden und Basler Stiftungen sehr wichtig», fasst Georg von Schnurbein als Co-Autor der Studie zusammen. </w:t>
      </w:r>
    </w:p>
    <w:p w14:paraId="1F5BB62E" w14:textId="77777777" w:rsidR="00AB2054" w:rsidRPr="00B23BA4" w:rsidRDefault="00AB2054" w:rsidP="00AB2054">
      <w:r>
        <w:t xml:space="preserve">Zum einen werden mehrere </w:t>
      </w:r>
      <w:proofErr w:type="spellStart"/>
      <w:r>
        <w:t>Massnahmen</w:t>
      </w:r>
      <w:proofErr w:type="spellEnd"/>
      <w:r>
        <w:t xml:space="preserve"> für eine verbesserte Kommunikation über und durch den Sektor vorgeschlagen. So gibt es bisher kaum Möglichkeiten, schnell und einfach Informationen über den Basler Stiftungssektor zu finden. Dem Kanton wird zudem empfohlen, die Rahmenbedingungen zur Gründung und Führung von Stiftungen aktiv mitzugestalten, auch wenn die rechtlichen Grundlagen oft auf Bundesebene erarbeitet werden. Im Sektor selbst wird weiteres Potenzial für mehr Professionalisierung gesehen, insbesondere sollten Stiftungen noch stärker innovative und risikoreiche Projekte unterstützen. </w:t>
      </w:r>
    </w:p>
    <w:p w14:paraId="1C68C89F" w14:textId="77777777" w:rsidR="00AB2054" w:rsidRDefault="00AB2054" w:rsidP="00AB2054">
      <w:r>
        <w:t xml:space="preserve">Die Studie kann auf der Homepage des CEPS heruntergeladen werden: </w:t>
      </w:r>
      <w:hyperlink r:id="rId8" w:history="1">
        <w:r w:rsidRPr="00392462">
          <w:rPr>
            <w:rStyle w:val="Hyperlink"/>
          </w:rPr>
          <w:t>https://ceps.unibas.ch/de/publikationen/</w:t>
        </w:r>
      </w:hyperlink>
    </w:p>
    <w:p w14:paraId="7AE54CCB" w14:textId="77777777" w:rsidR="00AB2054" w:rsidRDefault="00AB2054" w:rsidP="00AB2054"/>
    <w:p w14:paraId="49C005D0" w14:textId="77777777" w:rsidR="00AB2054" w:rsidRPr="009B79F6" w:rsidRDefault="00AB2054" w:rsidP="00AB2054">
      <w:pPr>
        <w:rPr>
          <w:b/>
        </w:rPr>
      </w:pPr>
      <w:r w:rsidRPr="009B79F6">
        <w:rPr>
          <w:b/>
        </w:rPr>
        <w:t>Weitere Auskünfte:</w:t>
      </w:r>
    </w:p>
    <w:p w14:paraId="66ABDA98" w14:textId="77777777" w:rsidR="00AB2054" w:rsidRPr="00197DA3" w:rsidRDefault="00AB2054" w:rsidP="00AB2054">
      <w:pPr>
        <w:rPr>
          <w:rFonts w:cs="Calibri"/>
          <w:color w:val="000000"/>
        </w:rPr>
      </w:pPr>
      <w:r>
        <w:t xml:space="preserve">Prof. Dr. Georg von Schnurbein, georg.vonschnurbein@unibas.ch, </w:t>
      </w:r>
      <w:r w:rsidRPr="00197DA3">
        <w:rPr>
          <w:rFonts w:cs="Calibri"/>
          <w:color w:val="000000"/>
        </w:rPr>
        <w:t>079 331 27 83</w:t>
      </w:r>
    </w:p>
    <w:p w14:paraId="69EDF7D8" w14:textId="77777777" w:rsidR="00AB2054" w:rsidRDefault="00AB2054" w:rsidP="00AB2054">
      <w:r>
        <w:t xml:space="preserve">Sebastian Kölliker, 061 267 81 81 </w:t>
      </w:r>
    </w:p>
    <w:p w14:paraId="694A189F" w14:textId="77777777" w:rsidR="00AB2054" w:rsidRDefault="00AB2054" w:rsidP="00AB2054">
      <w:r>
        <w:t>Dr. Ruth Ludwig-Hagemann, 079 645 68 58</w:t>
      </w:r>
    </w:p>
    <w:p w14:paraId="38C695B2" w14:textId="16C65316" w:rsidR="00957117" w:rsidRPr="00F72DF5" w:rsidRDefault="00957117" w:rsidP="004216E1">
      <w:pPr>
        <w:ind w:left="360" w:hanging="360"/>
      </w:pPr>
    </w:p>
    <w:sectPr w:rsidR="00957117" w:rsidRPr="00F72DF5" w:rsidSect="00067F03">
      <w:headerReference w:type="default" r:id="rId9"/>
      <w:footerReference w:type="even" r:id="rId10"/>
      <w:footerReference w:type="default" r:id="rId11"/>
      <w:headerReference w:type="first" r:id="rId12"/>
      <w:footerReference w:type="first" r:id="rId13"/>
      <w:pgSz w:w="11900" w:h="16840"/>
      <w:pgMar w:top="2835" w:right="560" w:bottom="1418" w:left="1588" w:header="288"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3F1B" w14:textId="77777777" w:rsidR="00B369E8" w:rsidRDefault="00B369E8" w:rsidP="00D35307">
      <w:pPr>
        <w:spacing w:line="240" w:lineRule="auto"/>
      </w:pPr>
      <w:r>
        <w:separator/>
      </w:r>
    </w:p>
  </w:endnote>
  <w:endnote w:type="continuationSeparator" w:id="0">
    <w:p w14:paraId="3743273A" w14:textId="77777777" w:rsidR="00B369E8" w:rsidRDefault="00B369E8" w:rsidP="00D35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4B9C" w14:textId="77777777" w:rsidR="009632A1" w:rsidRDefault="009632A1" w:rsidP="007A61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1307CC" w14:textId="77777777" w:rsidR="009632A1" w:rsidRDefault="009632A1" w:rsidP="007A61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752B" w14:textId="31080746" w:rsidR="009632A1" w:rsidRDefault="009632A1" w:rsidP="007A61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6464">
      <w:rPr>
        <w:rStyle w:val="Seitenzahl"/>
        <w:noProof/>
      </w:rPr>
      <w:t>2</w:t>
    </w:r>
    <w:r>
      <w:rPr>
        <w:rStyle w:val="Seitenzahl"/>
      </w:rPr>
      <w:fldChar w:fldCharType="end"/>
    </w:r>
  </w:p>
  <w:p w14:paraId="6002E7A7" w14:textId="576FDE72" w:rsidR="009632A1" w:rsidRDefault="009632A1" w:rsidP="00650A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BB8D" w14:textId="7ACB35D5" w:rsidR="009632A1" w:rsidRDefault="00E43ECB" w:rsidP="000D5EBA">
    <w:pPr>
      <w:pStyle w:val="Fuzeile"/>
      <w:tabs>
        <w:tab w:val="clear" w:pos="9072"/>
        <w:tab w:val="right" w:pos="19278"/>
      </w:tabs>
      <w:ind w:left="-1134" w:right="-29"/>
    </w:pPr>
    <w:r w:rsidRPr="00E43ECB">
      <w:rPr>
        <w:noProof/>
        <w:lang w:val="de-CH" w:eastAsia="de-CH"/>
      </w:rPr>
      <w:drawing>
        <wp:inline distT="0" distB="0" distL="0" distR="0" wp14:anchorId="60DD1DD2" wp14:editId="6C1BBC34">
          <wp:extent cx="7020000" cy="604520"/>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srcRect l="-19" t="248" r="-21" b="248"/>
                  <a:stretch/>
                </pic:blipFill>
                <pic:spPr bwMode="auto">
                  <a:xfrm>
                    <a:off x="0" y="0"/>
                    <a:ext cx="7023252" cy="6048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0F3C" w14:textId="77777777" w:rsidR="00B369E8" w:rsidRDefault="00B369E8" w:rsidP="00D35307">
      <w:pPr>
        <w:spacing w:line="240" w:lineRule="auto"/>
      </w:pPr>
      <w:r>
        <w:separator/>
      </w:r>
    </w:p>
  </w:footnote>
  <w:footnote w:type="continuationSeparator" w:id="0">
    <w:p w14:paraId="5C946871" w14:textId="77777777" w:rsidR="00B369E8" w:rsidRDefault="00B369E8" w:rsidP="00D35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5271" w14:textId="7251D5C3" w:rsidR="009632A1" w:rsidRDefault="009632A1" w:rsidP="002E2653">
    <w:pPr>
      <w:pStyle w:val="Kopfzeile"/>
      <w:tabs>
        <w:tab w:val="clear" w:pos="4536"/>
      </w:tabs>
      <w:ind w:left="5954"/>
    </w:pPr>
    <w:r>
      <w:rPr>
        <w:noProof/>
        <w:lang w:val="de-CH" w:eastAsia="de-CH"/>
      </w:rPr>
      <w:drawing>
        <wp:inline distT="0" distB="0" distL="0" distR="0" wp14:anchorId="4882A1AF" wp14:editId="56819C8D">
          <wp:extent cx="2513323" cy="189010"/>
          <wp:effectExtent l="0" t="0" r="1905" b="0"/>
          <wp:docPr id="40" name="Bild 40" descr="Macintosh HD:Users:Bianca:Public:in Arbeit Bianca:01317 Stiftungsstadt Basel 2017:Material:Word:P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ianca:Public:in Arbeit Bianca:01317 Stiftungsstadt Basel 2017:Material:Word:P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323" cy="1890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4B83" w14:textId="47B79D6C" w:rsidR="009632A1" w:rsidRDefault="009632A1" w:rsidP="00E442A7">
    <w:pPr>
      <w:pStyle w:val="Kopfzeile"/>
      <w:tabs>
        <w:tab w:val="clear" w:pos="4536"/>
      </w:tabs>
      <w:ind w:left="567" w:right="-171" w:firstLine="5387"/>
    </w:pPr>
    <w:r>
      <w:rPr>
        <w:noProof/>
        <w:lang w:val="de-CH" w:eastAsia="de-CH"/>
      </w:rPr>
      <w:drawing>
        <wp:inline distT="0" distB="0" distL="0" distR="0" wp14:anchorId="6A236C55" wp14:editId="6D53ECFD">
          <wp:extent cx="2519680" cy="1229360"/>
          <wp:effectExtent l="0" t="0" r="0" b="0"/>
          <wp:docPr id="2" name="Bild 2" descr="Macintosh HD:Users:Bianca:Public:in Arbeit Bianca:01317 Stiftungsstadt Basel 2017:RZ:Word:PNG:Adresse und Logo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anca:Public:in Arbeit Bianca:01317 Stiftungsstadt Basel 2017:RZ:Word:PNG:Adresse und Logo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1229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994"/>
    <w:multiLevelType w:val="hybridMultilevel"/>
    <w:tmpl w:val="F0D83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D6586"/>
    <w:multiLevelType w:val="hybridMultilevel"/>
    <w:tmpl w:val="6A7C8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24342"/>
    <w:multiLevelType w:val="hybridMultilevel"/>
    <w:tmpl w:val="E8A466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8406B5"/>
    <w:multiLevelType w:val="hybridMultilevel"/>
    <w:tmpl w:val="04D02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DF03DA"/>
    <w:multiLevelType w:val="hybridMultilevel"/>
    <w:tmpl w:val="058C0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0319EC"/>
    <w:multiLevelType w:val="hybridMultilevel"/>
    <w:tmpl w:val="67AEE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0905596">
    <w:abstractNumId w:val="5"/>
  </w:num>
  <w:num w:numId="2" w16cid:durableId="1816605672">
    <w:abstractNumId w:val="3"/>
  </w:num>
  <w:num w:numId="3" w16cid:durableId="530385651">
    <w:abstractNumId w:val="4"/>
  </w:num>
  <w:num w:numId="4" w16cid:durableId="1446928607">
    <w:abstractNumId w:val="2"/>
  </w:num>
  <w:num w:numId="5" w16cid:durableId="1143935056">
    <w:abstractNumId w:val="1"/>
  </w:num>
  <w:num w:numId="6" w16cid:durableId="155230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0A"/>
    <w:rsid w:val="00061F81"/>
    <w:rsid w:val="00067F03"/>
    <w:rsid w:val="00075593"/>
    <w:rsid w:val="00097B6B"/>
    <w:rsid w:val="000A4206"/>
    <w:rsid w:val="000D5EBA"/>
    <w:rsid w:val="000D746C"/>
    <w:rsid w:val="001420C2"/>
    <w:rsid w:val="001D4975"/>
    <w:rsid w:val="002D387C"/>
    <w:rsid w:val="002E2653"/>
    <w:rsid w:val="002E5748"/>
    <w:rsid w:val="00321BCB"/>
    <w:rsid w:val="00384DF6"/>
    <w:rsid w:val="003C3AC6"/>
    <w:rsid w:val="003D591D"/>
    <w:rsid w:val="004216E1"/>
    <w:rsid w:val="004717C0"/>
    <w:rsid w:val="00587C25"/>
    <w:rsid w:val="005D61A1"/>
    <w:rsid w:val="005E71A6"/>
    <w:rsid w:val="005E71B5"/>
    <w:rsid w:val="00607530"/>
    <w:rsid w:val="006160ED"/>
    <w:rsid w:val="00650AFD"/>
    <w:rsid w:val="00653465"/>
    <w:rsid w:val="00684057"/>
    <w:rsid w:val="006A20A1"/>
    <w:rsid w:val="006F7A67"/>
    <w:rsid w:val="00722DCD"/>
    <w:rsid w:val="007A61E9"/>
    <w:rsid w:val="007C734E"/>
    <w:rsid w:val="007F5CEE"/>
    <w:rsid w:val="00814D1C"/>
    <w:rsid w:val="00845A65"/>
    <w:rsid w:val="008565F8"/>
    <w:rsid w:val="0089637A"/>
    <w:rsid w:val="008A47A1"/>
    <w:rsid w:val="00957117"/>
    <w:rsid w:val="009632A1"/>
    <w:rsid w:val="00963832"/>
    <w:rsid w:val="009B3EC1"/>
    <w:rsid w:val="009B6789"/>
    <w:rsid w:val="00A17F30"/>
    <w:rsid w:val="00A21189"/>
    <w:rsid w:val="00A74C8D"/>
    <w:rsid w:val="00AB2054"/>
    <w:rsid w:val="00B33A10"/>
    <w:rsid w:val="00B369E8"/>
    <w:rsid w:val="00B4759A"/>
    <w:rsid w:val="00B55500"/>
    <w:rsid w:val="00B8708B"/>
    <w:rsid w:val="00B942FA"/>
    <w:rsid w:val="00C17AE2"/>
    <w:rsid w:val="00C21E65"/>
    <w:rsid w:val="00CB19F0"/>
    <w:rsid w:val="00CD4953"/>
    <w:rsid w:val="00CE4692"/>
    <w:rsid w:val="00D032A0"/>
    <w:rsid w:val="00D204B4"/>
    <w:rsid w:val="00D35307"/>
    <w:rsid w:val="00E06464"/>
    <w:rsid w:val="00E221CC"/>
    <w:rsid w:val="00E22CB9"/>
    <w:rsid w:val="00E24B83"/>
    <w:rsid w:val="00E43ECB"/>
    <w:rsid w:val="00E442A7"/>
    <w:rsid w:val="00E93198"/>
    <w:rsid w:val="00E9576E"/>
    <w:rsid w:val="00EB390A"/>
    <w:rsid w:val="00ED6DF7"/>
    <w:rsid w:val="00F328B4"/>
    <w:rsid w:val="00F72DF5"/>
    <w:rsid w:val="00F806D3"/>
    <w:rsid w:val="00FA4DB5"/>
    <w:rsid w:val="00FE5F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72D22"/>
  <w14:defaultImageDpi w14:val="300"/>
  <w15:docId w15:val="{0C2A94D0-95A3-FF49-A20D-6B8C3991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1D4975"/>
    <w:pPr>
      <w:spacing w:line="280" w:lineRule="exact"/>
    </w:pPr>
    <w:rPr>
      <w:rFonts w:ascii="Calibri" w:hAnsi="Calibri"/>
      <w:sz w:val="22"/>
    </w:rPr>
  </w:style>
  <w:style w:type="paragraph" w:styleId="berschrift1">
    <w:name w:val="heading 1"/>
    <w:basedOn w:val="Standard"/>
    <w:next w:val="Standard"/>
    <w:link w:val="berschrift1Zchn"/>
    <w:uiPriority w:val="9"/>
    <w:qFormat/>
    <w:rsid w:val="00B475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B390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KeinAbsatzformat">
    <w:name w:val="[Kein Absatzformat]"/>
    <w:rsid w:val="00EB390A"/>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berschrift1Zchn">
    <w:name w:val="Überschrift 1 Zchn"/>
    <w:basedOn w:val="Absatz-Standardschriftart"/>
    <w:link w:val="berschrift1"/>
    <w:uiPriority w:val="9"/>
    <w:rsid w:val="00B4759A"/>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B4759A"/>
    <w:pPr>
      <w:spacing w:line="276" w:lineRule="auto"/>
      <w:outlineLvl w:val="9"/>
    </w:pPr>
    <w:rPr>
      <w:color w:val="365F91" w:themeColor="accent1" w:themeShade="BF"/>
      <w:sz w:val="28"/>
      <w:szCs w:val="28"/>
      <w:lang w:val="de-CH"/>
    </w:rPr>
  </w:style>
  <w:style w:type="paragraph" w:styleId="Sprechblasentext">
    <w:name w:val="Balloon Text"/>
    <w:basedOn w:val="Standard"/>
    <w:link w:val="SprechblasentextZchn"/>
    <w:uiPriority w:val="99"/>
    <w:semiHidden/>
    <w:unhideWhenUsed/>
    <w:rsid w:val="00B475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759A"/>
    <w:rPr>
      <w:rFonts w:ascii="Lucida Grande" w:hAnsi="Lucida Grande" w:cs="Lucida Grande"/>
      <w:sz w:val="18"/>
      <w:szCs w:val="18"/>
    </w:rPr>
  </w:style>
  <w:style w:type="paragraph" w:styleId="Verzeichnis1">
    <w:name w:val="toc 1"/>
    <w:basedOn w:val="Standard"/>
    <w:next w:val="Standard"/>
    <w:autoRedefine/>
    <w:uiPriority w:val="39"/>
    <w:semiHidden/>
    <w:unhideWhenUsed/>
    <w:rsid w:val="00B4759A"/>
    <w:pPr>
      <w:spacing w:before="240" w:after="120"/>
    </w:pPr>
    <w:rPr>
      <w:b/>
      <w:caps/>
      <w:szCs w:val="22"/>
      <w:u w:val="single"/>
    </w:rPr>
  </w:style>
  <w:style w:type="paragraph" w:styleId="Verzeichnis2">
    <w:name w:val="toc 2"/>
    <w:basedOn w:val="Standard"/>
    <w:next w:val="Standard"/>
    <w:autoRedefine/>
    <w:uiPriority w:val="39"/>
    <w:semiHidden/>
    <w:unhideWhenUsed/>
    <w:rsid w:val="00B4759A"/>
    <w:rPr>
      <w:b/>
      <w:smallCaps/>
      <w:szCs w:val="22"/>
    </w:rPr>
  </w:style>
  <w:style w:type="paragraph" w:styleId="Verzeichnis3">
    <w:name w:val="toc 3"/>
    <w:basedOn w:val="Standard"/>
    <w:next w:val="Standard"/>
    <w:autoRedefine/>
    <w:uiPriority w:val="39"/>
    <w:semiHidden/>
    <w:unhideWhenUsed/>
    <w:rsid w:val="00B4759A"/>
    <w:rPr>
      <w:smallCaps/>
      <w:szCs w:val="22"/>
    </w:rPr>
  </w:style>
  <w:style w:type="paragraph" w:styleId="Verzeichnis4">
    <w:name w:val="toc 4"/>
    <w:basedOn w:val="Standard"/>
    <w:next w:val="Standard"/>
    <w:autoRedefine/>
    <w:uiPriority w:val="39"/>
    <w:semiHidden/>
    <w:unhideWhenUsed/>
    <w:rsid w:val="00B4759A"/>
    <w:rPr>
      <w:szCs w:val="22"/>
    </w:rPr>
  </w:style>
  <w:style w:type="paragraph" w:styleId="Verzeichnis5">
    <w:name w:val="toc 5"/>
    <w:basedOn w:val="Standard"/>
    <w:next w:val="Standard"/>
    <w:autoRedefine/>
    <w:uiPriority w:val="39"/>
    <w:semiHidden/>
    <w:unhideWhenUsed/>
    <w:rsid w:val="00B4759A"/>
    <w:rPr>
      <w:szCs w:val="22"/>
    </w:rPr>
  </w:style>
  <w:style w:type="paragraph" w:styleId="Verzeichnis6">
    <w:name w:val="toc 6"/>
    <w:basedOn w:val="Standard"/>
    <w:next w:val="Standard"/>
    <w:autoRedefine/>
    <w:uiPriority w:val="39"/>
    <w:semiHidden/>
    <w:unhideWhenUsed/>
    <w:rsid w:val="00B4759A"/>
    <w:rPr>
      <w:szCs w:val="22"/>
    </w:rPr>
  </w:style>
  <w:style w:type="paragraph" w:styleId="Verzeichnis7">
    <w:name w:val="toc 7"/>
    <w:basedOn w:val="Standard"/>
    <w:next w:val="Standard"/>
    <w:autoRedefine/>
    <w:uiPriority w:val="39"/>
    <w:semiHidden/>
    <w:unhideWhenUsed/>
    <w:rsid w:val="00B4759A"/>
    <w:rPr>
      <w:szCs w:val="22"/>
    </w:rPr>
  </w:style>
  <w:style w:type="paragraph" w:styleId="Verzeichnis8">
    <w:name w:val="toc 8"/>
    <w:basedOn w:val="Standard"/>
    <w:next w:val="Standard"/>
    <w:autoRedefine/>
    <w:uiPriority w:val="39"/>
    <w:semiHidden/>
    <w:unhideWhenUsed/>
    <w:rsid w:val="00B4759A"/>
    <w:rPr>
      <w:szCs w:val="22"/>
    </w:rPr>
  </w:style>
  <w:style w:type="paragraph" w:styleId="Verzeichnis9">
    <w:name w:val="toc 9"/>
    <w:basedOn w:val="Standard"/>
    <w:next w:val="Standard"/>
    <w:autoRedefine/>
    <w:uiPriority w:val="39"/>
    <w:semiHidden/>
    <w:unhideWhenUsed/>
    <w:rsid w:val="00B4759A"/>
    <w:rPr>
      <w:szCs w:val="22"/>
    </w:rPr>
  </w:style>
  <w:style w:type="paragraph" w:styleId="KeinLeerraum">
    <w:name w:val="No Spacing"/>
    <w:aliases w:val="Betreff"/>
    <w:basedOn w:val="Standard"/>
    <w:uiPriority w:val="1"/>
    <w:qFormat/>
    <w:rsid w:val="001D4975"/>
    <w:rPr>
      <w:b/>
    </w:rPr>
  </w:style>
  <w:style w:type="paragraph" w:styleId="Kopfzeile">
    <w:name w:val="header"/>
    <w:basedOn w:val="Standard"/>
    <w:link w:val="KopfzeileZchn"/>
    <w:uiPriority w:val="99"/>
    <w:unhideWhenUsed/>
    <w:rsid w:val="00D3530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5307"/>
    <w:rPr>
      <w:rFonts w:ascii="Calibri" w:hAnsi="Calibri"/>
      <w:sz w:val="22"/>
    </w:rPr>
  </w:style>
  <w:style w:type="paragraph" w:styleId="Fuzeile">
    <w:name w:val="footer"/>
    <w:basedOn w:val="Standard"/>
    <w:link w:val="FuzeileZchn"/>
    <w:uiPriority w:val="99"/>
    <w:unhideWhenUsed/>
    <w:rsid w:val="00D353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5307"/>
    <w:rPr>
      <w:rFonts w:ascii="Calibri" w:hAnsi="Calibri"/>
      <w:sz w:val="22"/>
    </w:rPr>
  </w:style>
  <w:style w:type="character" w:styleId="Seitenzahl">
    <w:name w:val="page number"/>
    <w:basedOn w:val="Absatz-Standardschriftart"/>
    <w:uiPriority w:val="99"/>
    <w:semiHidden/>
    <w:unhideWhenUsed/>
    <w:rsid w:val="007A61E9"/>
  </w:style>
  <w:style w:type="paragraph" w:styleId="Listenabsatz">
    <w:name w:val="List Paragraph"/>
    <w:basedOn w:val="Standard"/>
    <w:uiPriority w:val="34"/>
    <w:qFormat/>
    <w:rsid w:val="005E71A6"/>
    <w:pPr>
      <w:ind w:left="720"/>
      <w:contextualSpacing/>
    </w:pPr>
  </w:style>
  <w:style w:type="character" w:styleId="Hyperlink">
    <w:name w:val="Hyperlink"/>
    <w:basedOn w:val="Absatz-Standardschriftart"/>
    <w:uiPriority w:val="99"/>
    <w:unhideWhenUsed/>
    <w:rsid w:val="009632A1"/>
    <w:rPr>
      <w:color w:val="0000FF" w:themeColor="hyperlink"/>
      <w:u w:val="single"/>
    </w:rPr>
  </w:style>
  <w:style w:type="paragraph" w:styleId="berarbeitung">
    <w:name w:val="Revision"/>
    <w:hidden/>
    <w:uiPriority w:val="99"/>
    <w:semiHidden/>
    <w:rsid w:val="0089637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s.unibas.ch/de/publikation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4CE6-CECC-4261-BEDD-F53F2AE1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Ariane Rihm Tamm</cp:lastModifiedBy>
  <cp:revision>3</cp:revision>
  <cp:lastPrinted>2022-03-04T10:32:00Z</cp:lastPrinted>
  <dcterms:created xsi:type="dcterms:W3CDTF">2023-08-23T09:57:00Z</dcterms:created>
  <dcterms:modified xsi:type="dcterms:W3CDTF">2023-08-23T10:01:00Z</dcterms:modified>
</cp:coreProperties>
</file>